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ylfaen" w:cs="Sylfaen" w:hAnsi="Sylfaen" w:eastAsia="Sylfae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40"/>
          <w:szCs w:val="40"/>
        </w:rPr>
      </w:pPr>
      <w:r>
        <w:rPr>
          <w:rFonts w:ascii="Verdana" w:hAnsi="Verdana"/>
          <w:b w:val="1"/>
          <w:bCs w:val="1"/>
          <w:sz w:val="40"/>
          <w:szCs w:val="40"/>
          <w:rtl w:val="0"/>
          <w:lang w:val="en-US"/>
        </w:rPr>
        <w:t>CERTIFICATE OF BACHELOR DEGREE</w:t>
      </w:r>
    </w:p>
    <w:p>
      <w:pPr>
        <w:pStyle w:val="Normal.0"/>
        <w:jc w:val="center"/>
        <w:rPr>
          <w:rFonts w:ascii="Calibri" w:cs="Calibri" w:hAnsi="Calibri" w:eastAsia="Calibri"/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This is to certify that 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rFonts w:ascii="Sylfaen" w:cs="Sylfaen" w:hAnsi="Sylfaen" w:eastAsia="Sylfaen"/>
          <w:b w:val="1"/>
          <w:bCs w:val="1"/>
          <w:sz w:val="32"/>
          <w:szCs w:val="32"/>
          <w:rtl w:val="0"/>
          <w:lang w:val="en-US"/>
        </w:rPr>
        <w:t>Zhang san</w:t>
      </w:r>
    </w:p>
    <w:p>
      <w:pPr>
        <w:pStyle w:val="Normal.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born on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 June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22, 1996,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Having successfully completed the program of study prescribed for the field of  </w:t>
      </w:r>
      <w:r>
        <w:rPr>
          <w:rFonts w:ascii="Sylfaen" w:cs="Sylfaen" w:hAnsi="Sylfaen" w:eastAsia="Sylfaen"/>
          <w:b w:val="1"/>
          <w:bCs w:val="1"/>
          <w:sz w:val="28"/>
          <w:szCs w:val="28"/>
          <w:rtl w:val="0"/>
          <w:lang w:val="en-US"/>
        </w:rPr>
        <w:t>INTERNATIONAL BUSINESS AND TRADE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.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Is awarded the degree of </w:t>
      </w:r>
    </w:p>
    <w:p>
      <w:pPr>
        <w:pStyle w:val="Normal.0"/>
        <w:jc w:val="center"/>
        <w:rPr>
          <w:rFonts w:ascii="Sylfaen" w:cs="Sylfaen" w:hAnsi="Sylfaen" w:eastAsia="Sylfaen"/>
          <w:b w:val="1"/>
          <w:bCs w:val="1"/>
          <w:sz w:val="32"/>
          <w:szCs w:val="32"/>
        </w:rPr>
      </w:pPr>
      <w:r>
        <w:rPr>
          <w:rFonts w:ascii="Sylfaen" w:cs="Sylfaen" w:hAnsi="Sylfaen" w:eastAsia="Sylfaen"/>
          <w:b w:val="1"/>
          <w:bCs w:val="1"/>
          <w:sz w:val="32"/>
          <w:szCs w:val="32"/>
          <w:rtl w:val="0"/>
          <w:lang w:val="en-US"/>
        </w:rPr>
        <w:t>Bachelor of Economics</w:t>
      </w:r>
    </w:p>
    <w:p>
      <w:pPr>
        <w:pStyle w:val="Normal.0"/>
        <w:jc w:val="left"/>
        <w:rPr>
          <w:rFonts w:ascii="Sylfaen" w:cs="Sylfaen" w:hAnsi="Sylfaen" w:eastAsia="Sylfaen"/>
          <w:sz w:val="28"/>
          <w:szCs w:val="28"/>
          <w:u w:val="none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In accordance with The Regulations Concerning Academic Degree in the People's Republic of China,by the </w:t>
      </w:r>
      <w:r>
        <w:rPr>
          <w:rFonts w:ascii="Sylfaen" w:cs="Sylfaen" w:hAnsi="Sylfaen" w:eastAsia="Sylfaen"/>
          <w:sz w:val="28"/>
          <w:szCs w:val="28"/>
          <w:u w:val="none"/>
          <w:rtl w:val="0"/>
          <w:lang w:val="en-US"/>
        </w:rPr>
        <w:t xml:space="preserve">Chairman of Degree Awarding Committee of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Shenyang University of Technology.</w:t>
      </w:r>
      <w:r>
        <w:rPr>
          <w:rFonts w:ascii="Sylfaen" w:cs="Sylfaen" w:hAnsi="Sylfaen" w:eastAsia="Sylfaen"/>
          <w:sz w:val="28"/>
          <w:szCs w:val="28"/>
          <w:u w:val="none"/>
          <w:rtl w:val="0"/>
          <w:lang w:val="en-US"/>
        </w:rPr>
        <w:t xml:space="preserve">                          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</w:p>
    <w:p>
      <w:pPr>
        <w:pStyle w:val="Normal.0"/>
        <w:jc w:val="left"/>
        <w:rPr>
          <w:b w:val="1"/>
          <w:bCs w:val="1"/>
          <w:sz w:val="28"/>
          <w:szCs w:val="28"/>
          <w:u w:val="none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Certificate No.               </w:t>
      </w:r>
    </w:p>
    <w:p>
      <w:pPr>
        <w:pStyle w:val="Normal.0"/>
        <w:jc w:val="left"/>
        <w:rPr>
          <w:b w:val="1"/>
          <w:bCs w:val="1"/>
          <w:sz w:val="28"/>
          <w:szCs w:val="28"/>
          <w:u w:val="none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                </w:t>
      </w:r>
    </w:p>
    <w:p>
      <w:pPr>
        <w:pStyle w:val="Normal.0"/>
        <w:ind w:firstLine="560"/>
        <w:jc w:val="right"/>
        <w:rPr>
          <w:b w:val="1"/>
          <w:bCs w:val="1"/>
          <w:sz w:val="28"/>
          <w:szCs w:val="28"/>
          <w:u w:val="none"/>
        </w:rPr>
      </w:pPr>
      <w:r>
        <w:rPr>
          <w:rFonts w:ascii="Sylfaen" w:cs="Sylfaen" w:hAnsi="Sylfaen" w:eastAsia="Sylfaen"/>
          <w:sz w:val="28"/>
          <w:szCs w:val="28"/>
          <w:u w:val="none"/>
          <w:rtl w:val="0"/>
          <w:lang w:val="en-US"/>
        </w:rPr>
        <w:t xml:space="preserve">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Shenyang University of Technology</w:t>
      </w:r>
      <w:r>
        <w:rPr>
          <w:rFonts w:ascii="Sylfaen" w:cs="Sylfaen" w:hAnsi="Sylfaen" w:eastAsia="Sylfaen"/>
          <w:sz w:val="28"/>
          <w:szCs w:val="28"/>
          <w:u w:val="none"/>
          <w:rtl w:val="0"/>
          <w:lang w:val="en-US"/>
        </w:rPr>
        <w:t xml:space="preserve"> </w:t>
      </w:r>
    </w:p>
    <w:p>
      <w:pPr>
        <w:pStyle w:val="Normal.0"/>
        <w:ind w:firstLine="562"/>
        <w:jc w:val="right"/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 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    Date of Issue:  June 22, 2020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Sylfae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